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Program Director – Adam Lamb Preschool (ALP)</w:t>
      </w:r>
    </w:p>
    <w:p w:rsidR="00000000" w:rsidDel="00000000" w:rsidP="00000000" w:rsidRDefault="00000000" w:rsidRPr="00000000" w14:paraId="00000002">
      <w:pPr>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December 2023</w:t>
      </w:r>
    </w:p>
    <w:p w:rsidR="00000000" w:rsidDel="00000000" w:rsidP="00000000" w:rsidRDefault="00000000" w:rsidRPr="00000000" w14:paraId="00000003">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Program Director (PD) plans, organizes and manages the preschool programs/classes, staffing, student activities/events and promotes positive public relations to the students, parents, the Church and the community.  The PD consults with the ALP Committee and reports to the DPC Director of Discipleship and Family Ministry.</w:t>
      </w:r>
    </w:p>
    <w:p w:rsidR="00000000" w:rsidDel="00000000" w:rsidP="00000000" w:rsidRDefault="00000000" w:rsidRPr="00000000" w14:paraId="00000005">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Responsibilities and Duties</w:t>
      </w:r>
    </w:p>
    <w:p w:rsidR="00000000" w:rsidDel="00000000" w:rsidP="00000000" w:rsidRDefault="00000000" w:rsidRPr="00000000" w14:paraId="00000007">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Develop/implement curriculum</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sz w:val="24"/>
          <w:szCs w:val="24"/>
          <w:rtl w:val="0"/>
        </w:rPr>
        <w:t xml:space="preserve">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et annual calendar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Determine/maintain staffing and financial requirements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budget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fees, tuition, expenses,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discounts,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etc.)</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Organize and schedule classes/activities/events (staff assignments, age groups, etc.)</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Supervise/evaluate staff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Conduct tours for prospective parents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Promote friendly relations among all involved in the preschool</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Organize student registration (currently in January)</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Provide spiritual guidance for staff (e.g. devotions and prayer)</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Maintain records/information required by the state</w:t>
      </w:r>
    </w:p>
    <w:p w:rsidR="00000000" w:rsidDel="00000000" w:rsidP="00000000" w:rsidRDefault="00000000" w:rsidRPr="00000000" w14:paraId="00000012">
      <w:pPr>
        <w:numPr>
          <w:ilvl w:val="0"/>
          <w:numId w:val="3"/>
        </w:numPr>
        <w:spacing w:after="0" w:line="240" w:lineRule="auto"/>
        <w:ind w:left="36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Guide parents to appropriate state services when needed</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Provide ALP website and Facebook page content (also ALP on DPC website)</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Publish monthly newsletters for the ALP programs (1</w:t>
      </w:r>
      <w:r w:rsidDel="00000000" w:rsidR="00000000" w:rsidRPr="00000000">
        <w:rPr>
          <w:rFonts w:ascii="Helvetica Neue" w:cs="Helvetica Neue" w:eastAsia="Helvetica Neue" w:hAnsi="Helvetica Neue"/>
          <w:b w:val="0"/>
          <w:i w:val="0"/>
          <w:smallCaps w:val="0"/>
          <w:strike w:val="0"/>
          <w:color w:val="000000"/>
          <w:sz w:val="24"/>
          <w:szCs w:val="24"/>
          <w:u w:val="none"/>
          <w:vertAlign w:val="superscript"/>
          <w:rtl w:val="0"/>
        </w:rPr>
        <w:t xml:space="preserve">st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Year, Pre-K and Jr-K)</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Attend DPC staff and ALP Committee meetings as required</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Schedule personal and staff professional development (8 hrs/yr minimum)</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Keep all student and family matters confidential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4"/>
          <w:szCs w:val="24"/>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Perform other ALP Committee, DPC </w:t>
      </w:r>
      <w:r w:rsidDel="00000000" w:rsidR="00000000" w:rsidRPr="00000000">
        <w:rPr>
          <w:rFonts w:ascii="Helvetica Neue" w:cs="Helvetica Neue" w:eastAsia="Helvetica Neue" w:hAnsi="Helvetica Neue"/>
          <w:sz w:val="24"/>
          <w:szCs w:val="24"/>
          <w:rtl w:val="0"/>
        </w:rPr>
        <w:t xml:space="preserve">Director of Discipleship and Family Ministry</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and/or DPC Session assignments </w:t>
      </w:r>
    </w:p>
    <w:p w:rsidR="00000000" w:rsidDel="00000000" w:rsidP="00000000" w:rsidRDefault="00000000" w:rsidRPr="00000000" w14:paraId="00000019">
      <w:pPr>
        <w:spacing w:after="0" w:line="240" w:lineRule="auto"/>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Qualifications</w:t>
      </w:r>
    </w:p>
    <w:p w:rsidR="00000000" w:rsidDel="00000000" w:rsidP="00000000" w:rsidRDefault="00000000" w:rsidRPr="00000000" w14:paraId="0000001B">
      <w:pPr>
        <w:spacing w:after="0" w:line="240" w:lineRule="auto"/>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14:paraId="0000001C">
      <w:pPr>
        <w:numPr>
          <w:ilvl w:val="0"/>
          <w:numId w:val="2"/>
        </w:numPr>
        <w:spacing w:after="0" w:line="240" w:lineRule="auto"/>
        <w:ind w:left="36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Belief in Jesus Christ as personal Lord and Savior and affirmation of the Holy Bible as God’s Word</w:t>
      </w:r>
    </w:p>
    <w:p w:rsidR="00000000" w:rsidDel="00000000" w:rsidP="00000000" w:rsidRDefault="00000000" w:rsidRPr="00000000" w14:paraId="0000001D">
      <w:pPr>
        <w:numPr>
          <w:ilvl w:val="0"/>
          <w:numId w:val="2"/>
        </w:numPr>
        <w:spacing w:after="0" w:line="240" w:lineRule="auto"/>
        <w:ind w:left="36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Accredited four-year college degree (Early Childhood or Elementary Education preferred)</w:t>
      </w:r>
    </w:p>
    <w:p w:rsidR="00000000" w:rsidDel="00000000" w:rsidP="00000000" w:rsidRDefault="00000000" w:rsidRPr="00000000" w14:paraId="0000001E">
      <w:pPr>
        <w:numPr>
          <w:ilvl w:val="0"/>
          <w:numId w:val="2"/>
        </w:numPr>
        <w:spacing w:after="0" w:line="240" w:lineRule="auto"/>
        <w:ind w:left="36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Minimum </w:t>
      </w:r>
      <w:r w:rsidDel="00000000" w:rsidR="00000000" w:rsidRPr="00000000">
        <w:rPr>
          <w:rFonts w:ascii="Helvetica Neue" w:cs="Helvetica Neue" w:eastAsia="Helvetica Neue" w:hAnsi="Helvetica Neue"/>
          <w:sz w:val="24"/>
          <w:szCs w:val="24"/>
          <w:rtl w:val="0"/>
        </w:rPr>
        <w:t xml:space="preserve">seven years experience working in early childhood (prior to 3</w:t>
      </w:r>
      <w:r w:rsidDel="00000000" w:rsidR="00000000" w:rsidRPr="00000000">
        <w:rPr>
          <w:rFonts w:ascii="Helvetica Neue" w:cs="Helvetica Neue" w:eastAsia="Helvetica Neue" w:hAnsi="Helvetica Neue"/>
          <w:sz w:val="24"/>
          <w:szCs w:val="24"/>
          <w:vertAlign w:val="superscript"/>
          <w:rtl w:val="0"/>
        </w:rPr>
        <w:t xml:space="preserve">rd</w:t>
      </w:r>
      <w:r w:rsidDel="00000000" w:rsidR="00000000" w:rsidRPr="00000000">
        <w:rPr>
          <w:rFonts w:ascii="Helvetica Neue" w:cs="Helvetica Neue" w:eastAsia="Helvetica Neue" w:hAnsi="Helvetica Neue"/>
          <w:sz w:val="24"/>
          <w:szCs w:val="24"/>
          <w:rtl w:val="0"/>
        </w:rPr>
        <w:t xml:space="preserve"> grade) preferred</w:t>
      </w:r>
    </w:p>
    <w:p w:rsidR="00000000" w:rsidDel="00000000" w:rsidP="00000000" w:rsidRDefault="00000000" w:rsidRPr="00000000" w14:paraId="0000001F">
      <w:pPr>
        <w:numPr>
          <w:ilvl w:val="0"/>
          <w:numId w:val="2"/>
        </w:numPr>
        <w:spacing w:after="0" w:line="240" w:lineRule="auto"/>
        <w:ind w:left="36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Training and/or experience in management, public relations and/or book/record keeping is preferred </w:t>
      </w:r>
    </w:p>
    <w:p w:rsidR="00000000" w:rsidDel="00000000" w:rsidP="00000000" w:rsidRDefault="00000000" w:rsidRPr="00000000" w14:paraId="00000020">
      <w:pPr>
        <w:spacing w:after="0"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spacing w:after="0" w:line="240" w:lineRule="auto"/>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Details</w:t>
      </w:r>
    </w:p>
    <w:p w:rsidR="00000000" w:rsidDel="00000000" w:rsidP="00000000" w:rsidRDefault="00000000" w:rsidRPr="00000000" w14:paraId="00000022">
      <w:pPr>
        <w:spacing w:after="0" w:line="240" w:lineRule="auto"/>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36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Full time exempt position </w:t>
      </w:r>
    </w:p>
    <w:p w:rsidR="00000000" w:rsidDel="00000000" w:rsidP="00000000" w:rsidRDefault="00000000" w:rsidRPr="00000000" w14:paraId="00000024">
      <w:pPr>
        <w:numPr>
          <w:ilvl w:val="0"/>
          <w:numId w:val="1"/>
        </w:numPr>
        <w:spacing w:after="0" w:line="240" w:lineRule="auto"/>
        <w:ind w:left="36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Two weeks/year paid vacation</w:t>
      </w:r>
    </w:p>
    <w:sectPr>
      <w:headerReference r:id="rId7"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ExU4wnc5qX0NcuRd/56vD5ol4w==">CgMxLjAyCGguZ2pkZ3hzOAByITFaX0FVUllMSnZnYmFyakRlNjNwS1BSU2hvWFdWUk9WQw==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rayjudy@centurytel.net</vt:lpwstr>
  </property>
  <property fmtid="{D5CDD505-2E9C-101B-9397-08002B2CF9AE}" pid="3" name="_EmailSubject">
    <vt:lpwstr>Adam Lamb Job Descriptions</vt:lpwstr>
  </property>
  <property fmtid="{D5CDD505-2E9C-101B-9397-08002B2CF9AE}" pid="4" name="_NewReviewCycle">
    <vt:lpwstr>_NewReviewCycle</vt:lpwstr>
  </property>
  <property fmtid="{D5CDD505-2E9C-101B-9397-08002B2CF9AE}" pid="5" name="_AuthorEmailDisplayName">
    <vt:lpwstr>Ray Schrameyer</vt:lpwstr>
  </property>
  <property fmtid="{D5CDD505-2E9C-101B-9397-08002B2CF9AE}" pid="6" name="_AdHocReviewCycleID">
    <vt:lpwstr>1506417040</vt:lpwstr>
  </property>
</Properties>
</file>